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77" w:rsidRDefault="002C1C77"/>
    <w:p w:rsidR="002C1C77" w:rsidRDefault="00AA4D87">
      <w:pPr>
        <w:pStyle w:val="ConsPlusTitle"/>
        <w:framePr w:hSpace="180" w:wrap="around" w:vAnchor="page" w:hAnchor="page" w:x="1011" w:y="53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ОТЧЕТ О ВЫПОЛНЕНИИ ПЛАНА</w:t>
      </w:r>
    </w:p>
    <w:p w:rsidR="002C1C77" w:rsidRDefault="00AA4D87">
      <w:pPr>
        <w:pStyle w:val="ConsPlusTitle"/>
        <w:framePr w:hSpace="180" w:wrap="around" w:vAnchor="page" w:hAnchor="page" w:x="1011" w:y="537"/>
        <w:jc w:val="center"/>
      </w:pPr>
      <w:r>
        <w:rPr>
          <w:rFonts w:ascii="Times New Roman" w:hAnsi="Times New Roman" w:cs="Times New Roman"/>
          <w:b w:val="0"/>
        </w:rPr>
        <w:t>ФЕДЕРАЛЬНОЙ СЛУЖБЫ ГОСУДАРСТВЕННОЙ СТАТИСТИКИ ПО ПРОТИВОДЕЙСТВИЮ КОРРУПЦИИ НА 2021- 2024 ГОДЫ ЗА 2023 ГОД</w:t>
      </w:r>
      <w:r>
        <w:rPr>
          <w:rFonts w:ascii="Times New Roman" w:hAnsi="Times New Roman" w:cs="Times New Roman"/>
          <w:b w:val="0"/>
        </w:rPr>
        <w:br/>
        <w:t xml:space="preserve"> В ТЕРРИТОРИАЛЬНОМ ОРГАНЕ ФЕДЕРАЛЬНОЙ СЛУЖБЫ ГОСУДАРСТВЕННОЙ СТАТИСТИКИ </w:t>
      </w:r>
      <w:r w:rsidR="00610B9D">
        <w:rPr>
          <w:rFonts w:ascii="Times New Roman" w:hAnsi="Times New Roman" w:cs="Times New Roman"/>
          <w:b w:val="0"/>
        </w:rPr>
        <w:t>ПО ТОМСКОЙ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928"/>
        <w:gridCol w:w="3544"/>
      </w:tblGrid>
      <w:tr w:rsidR="002C1C77" w:rsidTr="00610B9D">
        <w:tc>
          <w:tcPr>
            <w:tcW w:w="623" w:type="dxa"/>
          </w:tcPr>
          <w:p w:rsidR="002C1C77" w:rsidRDefault="002C1C77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C1C77" w:rsidRDefault="00AA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</w:tcPr>
          <w:p w:rsidR="002C1C77" w:rsidRDefault="00AA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</w:tcPr>
          <w:p w:rsidR="002C1C77" w:rsidRDefault="00AA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28" w:type="dxa"/>
          </w:tcPr>
          <w:p w:rsidR="002C1C77" w:rsidRDefault="00AA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544" w:type="dxa"/>
          </w:tcPr>
          <w:p w:rsidR="002C1C77" w:rsidRDefault="00AA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2C1C77">
        <w:tc>
          <w:tcPr>
            <w:tcW w:w="14521" w:type="dxa"/>
            <w:gridSpan w:val="6"/>
            <w:tcBorders>
              <w:bottom w:val="single" w:sz="4" w:space="0" w:color="auto"/>
            </w:tcBorders>
          </w:tcPr>
          <w:p w:rsidR="002C1C77" w:rsidRDefault="00AA4D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C1C77">
        <w:trPr>
          <w:trHeight w:val="3859"/>
        </w:trPr>
        <w:tc>
          <w:tcPr>
            <w:tcW w:w="623" w:type="dxa"/>
            <w:shd w:val="clear" w:color="auto" w:fill="auto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shd w:val="clear" w:color="auto" w:fill="auto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auto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Март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Выявление типичных нарушений, причин, факторов и условий, способствующих возникновению нарушений.</w:t>
            </w:r>
          </w:p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3544" w:type="dxa"/>
            <w:shd w:val="clear" w:color="auto" w:fill="auto"/>
          </w:tcPr>
          <w:p w:rsidR="00610B9D" w:rsidRPr="00757932" w:rsidRDefault="00610B9D" w:rsidP="00610B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 апреля 2023 г. государственные гражданские служащие были ознакомлены под роспись с презентацией «Обобщение практики возбуждения и рассмотрения дел об административных правонарушениях», подготовленной и направленной Росстатом письмом </w:t>
            </w:r>
          </w:p>
          <w:p w:rsidR="00610B9D" w:rsidRPr="00757932" w:rsidRDefault="00610B9D" w:rsidP="00610B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№ 14-03/1541-ТО от 31.03.2023          (вх. № Т72/743-Р от 03.04.2023).</w:t>
            </w: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C1C77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Обобщение практики рассмотрения обращений граждан и организаций по вопросам оказания Росстатом государственных услуг: предоставление официальной статистической информации; обеспечение заинтересованных пользователей данными бухгалтерской 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7579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 декабря 2023 г.</w:t>
            </w: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3544" w:type="dxa"/>
            <w:shd w:val="clear" w:color="auto" w:fill="FFFFFF" w:themeFill="background1"/>
          </w:tcPr>
          <w:p w:rsidR="002C1C77" w:rsidRPr="00757932" w:rsidRDefault="007579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2023 году подобные обращения не поступали.</w:t>
            </w:r>
          </w:p>
          <w:p w:rsidR="00757932" w:rsidRDefault="00757932" w:rsidP="00DD11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лужебн</w:t>
            </w:r>
            <w:r w:rsidR="00DD111F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ая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запис</w:t>
            </w:r>
            <w:r w:rsidR="00DD111F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ка на имя руководителя от 14.12.2023 г.</w:t>
            </w:r>
          </w:p>
          <w:p w:rsidR="002C1C77" w:rsidRPr="00757932" w:rsidRDefault="00DD111F" w:rsidP="00DD11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№ </w:t>
            </w:r>
            <w:r w:rsidR="008C4AF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Т72-09/1106-ВД</w:t>
            </w:r>
          </w:p>
        </w:tc>
      </w:tr>
      <w:tr w:rsidR="002C1C77">
        <w:trPr>
          <w:trHeight w:val="4997"/>
        </w:trPr>
        <w:tc>
          <w:tcPr>
            <w:tcW w:w="623" w:type="dxa"/>
            <w:shd w:val="clear" w:color="auto" w:fill="auto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3061" w:type="dxa"/>
            <w:shd w:val="clear" w:color="auto" w:fill="auto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shd w:val="clear" w:color="auto" w:fill="auto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auto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Декабрь 2023 г.</w:t>
            </w:r>
          </w:p>
        </w:tc>
        <w:tc>
          <w:tcPr>
            <w:tcW w:w="2928" w:type="dxa"/>
            <w:shd w:val="clear" w:color="auto" w:fill="auto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3544" w:type="dxa"/>
            <w:shd w:val="clear" w:color="auto" w:fill="auto"/>
          </w:tcPr>
          <w:p w:rsidR="00955CDA" w:rsidRPr="00DB5A22" w:rsidRDefault="00955CDA" w:rsidP="00955C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5A2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2023 году было рассмотрено 15 уведомлений, представленных гражданскими служащими в связи </w:t>
            </w:r>
            <w:r w:rsidRPr="00DB5A22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с прохождением службы совместно с родственниками.</w:t>
            </w:r>
          </w:p>
          <w:p w:rsidR="002C1C77" w:rsidRPr="00757932" w:rsidRDefault="00955CDA" w:rsidP="00955C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5A22">
              <w:rPr>
                <w:rFonts w:ascii="Times New Roman" w:hAnsi="Times New Roman" w:cs="Times New Roman"/>
                <w:color w:val="000000" w:themeColor="text1"/>
                <w:szCs w:val="22"/>
              </w:rPr>
              <w:t>Подготовлена презентация, где затрагивается информация о конфликте интересов. Размещена на официальном сайте Томскстата   в разделе «Противодействие коррупции» в подразделе № 3 «Методические материалы».</w:t>
            </w:r>
          </w:p>
        </w:tc>
      </w:tr>
      <w:tr w:rsidR="002C1C77">
        <w:trPr>
          <w:trHeight w:val="3588"/>
        </w:trPr>
        <w:tc>
          <w:tcPr>
            <w:tcW w:w="623" w:type="dxa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</w:t>
            </w:r>
          </w:p>
        </w:tc>
        <w:tc>
          <w:tcPr>
            <w:tcW w:w="3061" w:type="dxa"/>
            <w:shd w:val="clear" w:color="auto" w:fill="auto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shd w:val="clear" w:color="auto" w:fill="auto"/>
          </w:tcPr>
          <w:p w:rsidR="00390EB8" w:rsidRPr="00757932" w:rsidRDefault="00390EB8" w:rsidP="00390E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390EB8" w:rsidRPr="00757932" w:rsidRDefault="00390EB8" w:rsidP="0039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Снежкова М.В.</w:t>
            </w:r>
          </w:p>
          <w:p w:rsidR="00390EB8" w:rsidRPr="00757932" w:rsidRDefault="00390EB8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auto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Декабрь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3544" w:type="dxa"/>
            <w:shd w:val="clear" w:color="auto" w:fill="auto"/>
          </w:tcPr>
          <w:p w:rsidR="002C1C77" w:rsidRPr="00757932" w:rsidRDefault="000C7E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2023 году в Томскстат поступило </w:t>
            </w:r>
            <w:r w:rsidR="00DA6866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сообщений 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от работодателей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C1C77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</w:t>
            </w:r>
            <w:r w:rsidRPr="0075793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До 30 апреля 2023 г.</w:t>
            </w:r>
          </w:p>
          <w:p w:rsidR="002C1C77" w:rsidRPr="00757932" w:rsidRDefault="002C1C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544" w:type="dxa"/>
            <w:shd w:val="clear" w:color="auto" w:fill="FFFFFF" w:themeFill="background1"/>
          </w:tcPr>
          <w:p w:rsidR="000C7EB8" w:rsidRPr="00757932" w:rsidRDefault="000C7EB8" w:rsidP="000C7E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Все государственные гражданские служащие представили Сведения о доходах в установленный срок.</w:t>
            </w: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C1C77" w:rsidTr="000C7EB8">
        <w:trPr>
          <w:trHeight w:val="3579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1 октября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3544" w:type="dxa"/>
            <w:shd w:val="clear" w:color="auto" w:fill="auto"/>
          </w:tcPr>
          <w:p w:rsidR="000C7EB8" w:rsidRPr="00757932" w:rsidRDefault="00AA4D87" w:rsidP="000C7EB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Доклад от </w:t>
            </w:r>
            <w:r w:rsidR="000C7EB8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26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.09.2023</w:t>
            </w:r>
            <w:r w:rsidR="000C7EB8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г.</w:t>
            </w:r>
          </w:p>
          <w:p w:rsidR="000C7EB8" w:rsidRPr="00757932" w:rsidRDefault="00AA4D87" w:rsidP="000C7EB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№ </w:t>
            </w:r>
            <w:r w:rsidR="000C7EB8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Т72-09/889-ВД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</w:p>
          <w:p w:rsidR="002C1C77" w:rsidRPr="00757932" w:rsidRDefault="00AA4D87" w:rsidP="000C7EB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 результатам анализа признаков представления гражданскими служащими недостоверных (неполных) сведений не выявлено.</w:t>
            </w:r>
          </w:p>
        </w:tc>
      </w:tr>
      <w:tr w:rsidR="002C1C77">
        <w:trPr>
          <w:trHeight w:val="4996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о доходах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Декабрь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3544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Доклад не рассматривался на Комиссии, поскольку  в результате анализа сведения, обладающие признакам</w:t>
            </w:r>
            <w:r w:rsidR="000C7EB8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недостоверности и неполноты, 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выявлены. </w:t>
            </w:r>
          </w:p>
        </w:tc>
      </w:tr>
      <w:tr w:rsidR="002C1C77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8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Декабрь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544" w:type="dxa"/>
            <w:shd w:val="clear" w:color="auto" w:fill="FFFFFF" w:themeFill="background1"/>
          </w:tcPr>
          <w:p w:rsidR="00955CDA" w:rsidRPr="00DB5A22" w:rsidRDefault="00955CDA" w:rsidP="00955CDA">
            <w:pPr>
              <w:pStyle w:val="af6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B5A22">
              <w:rPr>
                <w:bCs/>
                <w:color w:val="000000" w:themeColor="text1"/>
                <w:sz w:val="22"/>
                <w:szCs w:val="22"/>
              </w:rPr>
              <w:t xml:space="preserve">Семинар проведен 26.12.2023. Служебная записка </w:t>
            </w:r>
          </w:p>
          <w:p w:rsidR="00955CDA" w:rsidRDefault="00955CDA" w:rsidP="00955CDA">
            <w:pPr>
              <w:pStyle w:val="af6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B5A22">
              <w:rPr>
                <w:bCs/>
                <w:color w:val="000000" w:themeColor="text1"/>
                <w:sz w:val="22"/>
                <w:szCs w:val="22"/>
              </w:rPr>
              <w:t>о проведении семинара от 27.12.23</w:t>
            </w:r>
          </w:p>
          <w:p w:rsidR="00955CDA" w:rsidRDefault="00955CDA" w:rsidP="00955CDA">
            <w:pPr>
              <w:pStyle w:val="af6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№ Т72-09/1132-ВД</w:t>
            </w:r>
          </w:p>
          <w:p w:rsidR="002C1C77" w:rsidRPr="00757932" w:rsidRDefault="00955CDA" w:rsidP="00955CDA">
            <w:pPr>
              <w:pStyle w:val="af6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B5A2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B5A22">
              <w:rPr>
                <w:color w:val="000000" w:themeColor="text1"/>
                <w:sz w:val="22"/>
                <w:szCs w:val="22"/>
              </w:rPr>
              <w:t>Презентационные материалы будут размещены на официальном сайте Томскстата   в разделе «Противодействие коррупции» в подразделе № 3 «Методические материалы».</w:t>
            </w:r>
            <w:bookmarkStart w:id="0" w:name="_GoBack"/>
            <w:bookmarkEnd w:id="0"/>
          </w:p>
        </w:tc>
      </w:tr>
      <w:tr w:rsidR="002C1C77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Снежкова М.В.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20 декабря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2C1C77" w:rsidRPr="00757932" w:rsidRDefault="00053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1 человек – ответственный по противодействию коррупции в Томскстате, прошел дистанционное обучение, а также принимал участие в обучающем семинаре в Росстате.</w:t>
            </w: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C1C77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10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Снежкова М.В.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20 декабря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Повышение уровня информированности гражданских служащих Росстата, работников Организаций Росстата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2C1C77" w:rsidRPr="00757932" w:rsidRDefault="00053931" w:rsidP="000539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 2023 году гражданские служащие Томскстата, впервые поступившие на государственную гражданскую службу, не проходили обучение в сфере противодействия коррупции. Однако все гражданские служащие в обязательном порядке (под роспись) были ознакомлены с нормативно-правовыми актами в области противодействия коррупции</w:t>
            </w:r>
          </w:p>
        </w:tc>
      </w:tr>
      <w:tr w:rsidR="002C1C77">
        <w:trPr>
          <w:trHeight w:val="386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Снежкова М.В.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20 декабря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053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 xml:space="preserve">20 гражданских служащих 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</w:rPr>
              <w:t xml:space="preserve">участвовали 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</w:rPr>
              <w:br/>
              <w:t>в мероприятиях по профессиональному развитию в области противодействия коррупции, обучались по дополнительным профессиональным программам в области противодействия коррупции.</w:t>
            </w: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C1C77">
        <w:trPr>
          <w:trHeight w:val="3998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Снежкова М.В.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Ежемесячно</w:t>
            </w:r>
          </w:p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 2023 году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05393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При принятии решения   о назначении гражданского служащего Томскстата на вышестоящую должность, награждении, присвоении классного чина начальники отделов проводят консультацию с ответственным по противодействию коррупции в Томскстате на предмет соблюдения гражданским служащим служебного поведения, отсутствие дисциплинарных взысканий в связи с нарушением антикоррупционного законодательства.</w:t>
            </w:r>
          </w:p>
        </w:tc>
      </w:tr>
      <w:tr w:rsidR="002C1C77">
        <w:tc>
          <w:tcPr>
            <w:tcW w:w="14521" w:type="dxa"/>
            <w:gridSpan w:val="6"/>
            <w:tcBorders>
              <w:top w:val="none" w:sz="4" w:space="0" w:color="000000"/>
              <w:bottom w:val="single" w:sz="4" w:space="0" w:color="auto"/>
            </w:tcBorders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(введен </w:t>
            </w:r>
            <w:hyperlink r:id="rId8" w:tooltip="consultantplus://offline/ref=0BD9B9818BEB32602BB73062788BA7386C22F6E4290588CC070033281C541250FC6AD022A44DC5C629A0EB4C6AC3ED64001C6E6D019D39D6yAOBK" w:history="1">
              <w:r w:rsidRPr="0075793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Приказом</w:t>
              </w:r>
            </w:hyperlink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Росстата от 08.04.2022 № 197)</w:t>
            </w:r>
          </w:p>
        </w:tc>
      </w:tr>
      <w:tr w:rsidR="002C1C77" w:rsidTr="00757932">
        <w:trPr>
          <w:trHeight w:val="739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Снежкова М.В.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Декабрь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должностным регламентом (трудовым договором)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931" w:rsidRPr="00757932" w:rsidRDefault="00053931" w:rsidP="00053931">
            <w:pPr>
              <w:tabs>
                <w:tab w:val="center" w:pos="8206"/>
                <w:tab w:val="left" w:pos="13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Томскстате ежегодно проводится ознакомление гражданских служащих с личными делами. При ознакомлении с личными делами гражданским служащим указывается на необходимость актуализации анкетных данных, в том числе в отношении родственников и свойственников.</w:t>
            </w:r>
          </w:p>
          <w:p w:rsidR="002C1C77" w:rsidRPr="00757932" w:rsidRDefault="000539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В 2023 году а</w:t>
            </w:r>
            <w:r w:rsidR="00AA4D87" w:rsidRPr="0075793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ктуализация сведений проводилась в </w:t>
            </w:r>
            <w:r w:rsidRPr="0075793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декабре</w:t>
            </w:r>
            <w:r w:rsidR="00AA4D87" w:rsidRPr="0075793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.</w:t>
            </w: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C1C77">
        <w:tc>
          <w:tcPr>
            <w:tcW w:w="14521" w:type="dxa"/>
            <w:gridSpan w:val="6"/>
            <w:tcBorders>
              <w:top w:val="none" w:sz="4" w:space="0" w:color="000000"/>
            </w:tcBorders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(введен </w:t>
            </w:r>
            <w:hyperlink r:id="rId9" w:tooltip="consultantplus://offline/ref=0BD9B9818BEB32602BB73062788BA7386C22F6E4290588CC070033281C541250FC6AD022A44DC5C52AA0EB4C6AC3ED64001C6E6D019D39D6yAOBK" w:history="1">
              <w:r w:rsidRPr="0075793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Приказом</w:t>
              </w:r>
            </w:hyperlink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Росстата от 08.04.2022 № 197)</w:t>
            </w:r>
          </w:p>
        </w:tc>
      </w:tr>
      <w:tr w:rsidR="002C1C77">
        <w:tc>
          <w:tcPr>
            <w:tcW w:w="14521" w:type="dxa"/>
            <w:gridSpan w:val="6"/>
            <w:tcBorders>
              <w:bottom w:val="single" w:sz="4" w:space="0" w:color="auto"/>
            </w:tcBorders>
          </w:tcPr>
          <w:p w:rsidR="002C1C77" w:rsidRPr="00757932" w:rsidRDefault="00AA4D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2C1C77">
        <w:trPr>
          <w:trHeight w:val="4220"/>
        </w:trPr>
        <w:tc>
          <w:tcPr>
            <w:tcW w:w="623" w:type="dxa"/>
            <w:tcBorders>
              <w:bottom w:val="none" w:sz="4" w:space="0" w:color="000000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2.1</w:t>
            </w:r>
          </w:p>
        </w:tc>
        <w:tc>
          <w:tcPr>
            <w:tcW w:w="3061" w:type="dxa"/>
            <w:tcBorders>
              <w:bottom w:val="none" w:sz="4" w:space="0" w:color="000000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Снежкова М.В.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Полле М.А.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Август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Рассмотрение предложений по корректировке перечня коррупционно опасных функций Росстата, а также предложений по минимизации коррупционных рисков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8CB" w:rsidRPr="00757932" w:rsidRDefault="005338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Проведено заседание Комиссии по оценке коррупционных рисков (протокол от 03.07.2023 № 1)</w:t>
            </w:r>
          </w:p>
          <w:p w:rsidR="002C1C77" w:rsidRPr="00757932" w:rsidRDefault="005338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 отсутствии предложений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для внесения изменений в единый перечень коррупционно-опасных функций центрального аппарата 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и т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ерриториальных органов Росстата была направлена письмом № НС-Т72-09/922-ЦА от 03.08.2023</w:t>
            </w: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  <w:tr w:rsidR="002C1C77">
        <w:tc>
          <w:tcPr>
            <w:tcW w:w="14521" w:type="dxa"/>
            <w:gridSpan w:val="6"/>
            <w:tcBorders>
              <w:top w:val="none" w:sz="4" w:space="0" w:color="000000"/>
              <w:bottom w:val="single" w:sz="4" w:space="0" w:color="auto"/>
            </w:tcBorders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(в ред. </w:t>
            </w:r>
            <w:hyperlink r:id="rId10" w:tooltip="consultantplus://offline/ref=0BD9B9818BEB32602BB73062788BA7386C22F6E4290588CC070033281C541250FC6AD022A44DC5C42BA0EB4C6AC3ED64001C6E6D019D39D6yAOBK" w:history="1">
              <w:r w:rsidRPr="0075793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Приказа</w:t>
              </w:r>
            </w:hyperlink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Росстата от 08.04.2022 № 197)</w:t>
            </w:r>
          </w:p>
        </w:tc>
      </w:tr>
      <w:tr w:rsidR="002C1C77">
        <w:trPr>
          <w:trHeight w:val="387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2.2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Снежкова М.В.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Июль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8CB" w:rsidRPr="00757932" w:rsidRDefault="005338CB" w:rsidP="005338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AA4D87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 м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инимизации коррупционных рисков была направлена в Росстат письмом </w:t>
            </w:r>
          </w:p>
          <w:p w:rsidR="005338CB" w:rsidRPr="00757932" w:rsidRDefault="005338CB" w:rsidP="005338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НД-Т72-09/1001-ЦА </w:t>
            </w:r>
          </w:p>
          <w:p w:rsidR="002C1C77" w:rsidRPr="00757932" w:rsidRDefault="005338CB" w:rsidP="005338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от 06.09.2023 г.</w:t>
            </w:r>
          </w:p>
        </w:tc>
      </w:tr>
      <w:tr w:rsidR="002C1C77">
        <w:tc>
          <w:tcPr>
            <w:tcW w:w="145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(в ред. </w:t>
            </w:r>
            <w:hyperlink r:id="rId11" w:tooltip="consultantplus://offline/ref=0BD9B9818BEB32602BB73062788BA7386C22F6E4290588CC070033281C541250FC6AD022A44DC5C42BA0EB4C6AC3ED64001C6E6D019D39D6yAOBK" w:history="1">
              <w:r w:rsidRPr="0075793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Приказа</w:t>
              </w:r>
            </w:hyperlink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Росстата от 08.04.2022 № 197)</w:t>
            </w:r>
          </w:p>
        </w:tc>
      </w:tr>
      <w:tr w:rsidR="002C1C77">
        <w:trPr>
          <w:trHeight w:val="3864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2.3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Снежкова М.В.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1 августа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3544" w:type="dxa"/>
            <w:shd w:val="clear" w:color="auto" w:fill="FFFFFF" w:themeFill="background1"/>
          </w:tcPr>
          <w:p w:rsidR="00032833" w:rsidRPr="00757932" w:rsidRDefault="005338CB" w:rsidP="005338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течение года проводился анализ должностных регламентов на предмет выявления должностных обязанностей (функций) с коррупционным риском, а также вносились изменения в раздел 8 должностных регламентов, касающиеся предоставления государственных услуг. </w:t>
            </w:r>
          </w:p>
          <w:p w:rsidR="005338CB" w:rsidRPr="00757932" w:rsidRDefault="005338CB" w:rsidP="005338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 результатам анализа проводилась актуализация должностных регламентов.</w:t>
            </w:r>
          </w:p>
        </w:tc>
      </w:tr>
      <w:tr w:rsidR="002C1C77">
        <w:trPr>
          <w:trHeight w:val="3036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2.4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Административный отдел Томскстата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Снежкова М.В.</w:t>
            </w: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Февраль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1C77" w:rsidRPr="00757932" w:rsidRDefault="000328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19 июня 2023 г. руководителю было доложено (докладная записка              № Т72-09/561-ВД) о проведенном  мониторинге государственных контрактов за 2022 год с целью выявления личной заинтересованности государственных гражданских служащих Томскстата при осуществлении закупок товаров, работ, услуг для обеспечения нужд Томскстата (завершен 16.06.2023 г.).</w:t>
            </w:r>
          </w:p>
        </w:tc>
      </w:tr>
      <w:tr w:rsidR="002C1C77">
        <w:tc>
          <w:tcPr>
            <w:tcW w:w="14521" w:type="dxa"/>
            <w:gridSpan w:val="6"/>
            <w:tcBorders>
              <w:top w:val="none" w:sz="4" w:space="0" w:color="000000"/>
            </w:tcBorders>
          </w:tcPr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C1C77">
        <w:tc>
          <w:tcPr>
            <w:tcW w:w="14521" w:type="dxa"/>
            <w:gridSpan w:val="6"/>
            <w:tcBorders>
              <w:bottom w:val="single" w:sz="4" w:space="0" w:color="auto"/>
            </w:tcBorders>
          </w:tcPr>
          <w:p w:rsidR="002C1C77" w:rsidRPr="00757932" w:rsidRDefault="00AA4D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2C1C77">
        <w:trPr>
          <w:trHeight w:val="3810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3.1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в специализированном подразделе «Противодействие коррупции»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2C1C77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  <w:p w:rsidR="00984DFF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984DFF" w:rsidRPr="00757932" w:rsidRDefault="00984DFF" w:rsidP="00984D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</w:rPr>
              <w:t>Отдел информационных ресурсов и технологий</w:t>
            </w:r>
          </w:p>
          <w:p w:rsidR="00984DFF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Новосельцев А.М.</w:t>
            </w: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Ежемесячно в 2023 г. </w:t>
            </w:r>
          </w:p>
          <w:p w:rsidR="002C1C77" w:rsidRPr="00757932" w:rsidRDefault="002C1C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3544" w:type="dxa"/>
            <w:shd w:val="clear" w:color="auto" w:fill="FFFFFF" w:themeFill="background1"/>
          </w:tcPr>
          <w:p w:rsidR="00032833" w:rsidRPr="00757932" w:rsidRDefault="00032833" w:rsidP="000328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Работа проводится на постоянной основе.</w:t>
            </w:r>
          </w:p>
          <w:p w:rsidR="002C1C77" w:rsidRPr="00757932" w:rsidRDefault="000328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Проведена работа по корректировке информации, размещенной в подразделе «Противодействие коррупции» в соответствии с замечаниями Росстата по результатам мониторинга соблюдения территориальными органами требований к размещению и наполнению подраздела, посвященного вопросам противодействия коррупции.</w:t>
            </w:r>
          </w:p>
        </w:tc>
      </w:tr>
      <w:tr w:rsidR="002C1C77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3.2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984DFF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Декабрь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Выявление типичных нарушений законодательства о противодействии коррупции гражданскими служащими Росстата, работниками Организаций Росстата, а также факторов и условий, способствующих их возникновению</w:t>
            </w:r>
          </w:p>
        </w:tc>
        <w:tc>
          <w:tcPr>
            <w:tcW w:w="3544" w:type="dxa"/>
            <w:shd w:val="clear" w:color="auto" w:fill="FFFFFF" w:themeFill="background1"/>
          </w:tcPr>
          <w:p w:rsidR="00757932" w:rsidRPr="00757932" w:rsidRDefault="007579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лужебная записка на имя руководителя от 14.12.2023 г.</w:t>
            </w:r>
          </w:p>
          <w:p w:rsidR="00757932" w:rsidRPr="00757932" w:rsidRDefault="007579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№ Т72-09/1106-ВД </w:t>
            </w:r>
          </w:p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В 2023 году обращений граждан и организаций о возможных фактах коррупции в Территориальном органе Росстата не поступало.</w:t>
            </w:r>
          </w:p>
          <w:p w:rsidR="002C1C77" w:rsidRPr="00757932" w:rsidRDefault="002C1C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C1C77">
        <w:trPr>
          <w:trHeight w:val="4150"/>
        </w:trPr>
        <w:tc>
          <w:tcPr>
            <w:tcW w:w="623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3.3</w:t>
            </w:r>
          </w:p>
        </w:tc>
        <w:tc>
          <w:tcPr>
            <w:tcW w:w="306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Мониторинг публикаций 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984DFF" w:rsidRPr="00757932" w:rsidRDefault="00984DFF" w:rsidP="00984D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79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служащий, ответственный за профилактику коррупции в Томскстате</w:t>
            </w:r>
          </w:p>
          <w:p w:rsidR="00984DFF" w:rsidRPr="00757932" w:rsidRDefault="00984DFF" w:rsidP="00984D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Полле М.А.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20 декабря 2023 г.</w:t>
            </w:r>
          </w:p>
          <w:p w:rsidR="002C1C77" w:rsidRPr="00757932" w:rsidRDefault="002C1C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C1C77" w:rsidRPr="00757932" w:rsidRDefault="00AA4D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3544" w:type="dxa"/>
            <w:shd w:val="clear" w:color="auto" w:fill="FFFFFF" w:themeFill="background1"/>
          </w:tcPr>
          <w:p w:rsidR="00032833" w:rsidRPr="00757932" w:rsidRDefault="00032833" w:rsidP="00032833">
            <w:pPr>
              <w:pStyle w:val="ConsPlusNormal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По результатам мониторинга в 2023 году не выявлено публикаций в СМИ о фактах коррупции в Томскстате.</w:t>
            </w:r>
          </w:p>
          <w:p w:rsidR="002C1C77" w:rsidRPr="00757932" w:rsidRDefault="00032833" w:rsidP="00032833">
            <w:pPr>
              <w:pStyle w:val="ConsPlusNormal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Подготовлена докладная записка на имя руководителя Томскстата от 14.12.2023 № </w:t>
            </w:r>
            <w:r w:rsidR="00757932"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Т72-09/1106-ВД </w:t>
            </w:r>
            <w:r w:rsidRPr="00757932">
              <w:rPr>
                <w:rFonts w:ascii="Times New Roman" w:hAnsi="Times New Roman" w:cs="Times New Roman"/>
                <w:color w:val="000000" w:themeColor="text1"/>
                <w:szCs w:val="22"/>
              </w:rPr>
              <w:t>об отсутствии соответствующих публикаций   в СМИ.</w:t>
            </w:r>
          </w:p>
        </w:tc>
      </w:tr>
    </w:tbl>
    <w:p w:rsidR="002C1C77" w:rsidRDefault="002C1C77">
      <w:pPr>
        <w:pStyle w:val="ConsPlusNormal"/>
        <w:jc w:val="both"/>
      </w:pPr>
    </w:p>
    <w:p w:rsidR="002C1C77" w:rsidRDefault="002C1C77">
      <w:pPr>
        <w:pStyle w:val="ConsPlusNormal"/>
        <w:jc w:val="both"/>
      </w:pPr>
    </w:p>
    <w:p w:rsidR="002C1C77" w:rsidRDefault="002C1C77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C1C77" w:rsidRDefault="002C1C77"/>
    <w:sectPr w:rsidR="002C1C77">
      <w:headerReference w:type="default" r:id="rId12"/>
      <w:pgSz w:w="16838" w:h="11905" w:orient="landscape"/>
      <w:pgMar w:top="1134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77" w:rsidRDefault="00AA4D87">
      <w:pPr>
        <w:spacing w:after="0" w:line="240" w:lineRule="auto"/>
      </w:pPr>
      <w:r>
        <w:separator/>
      </w:r>
    </w:p>
  </w:endnote>
  <w:endnote w:type="continuationSeparator" w:id="0">
    <w:p w:rsidR="002C1C77" w:rsidRDefault="00AA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77" w:rsidRDefault="00AA4D87">
      <w:pPr>
        <w:spacing w:after="0" w:line="240" w:lineRule="auto"/>
      </w:pPr>
      <w:r>
        <w:separator/>
      </w:r>
    </w:p>
  </w:footnote>
  <w:footnote w:type="continuationSeparator" w:id="0">
    <w:p w:rsidR="002C1C77" w:rsidRDefault="00AA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9785"/>
      <w:docPartObj>
        <w:docPartGallery w:val="Page Numbers (Top of Page)"/>
        <w:docPartUnique/>
      </w:docPartObj>
    </w:sdtPr>
    <w:sdtEndPr/>
    <w:sdtContent>
      <w:p w:rsidR="002C1C77" w:rsidRDefault="002C1C77">
        <w:pPr>
          <w:pStyle w:val="af7"/>
          <w:jc w:val="center"/>
        </w:pPr>
      </w:p>
      <w:p w:rsidR="002C1C77" w:rsidRDefault="00AA4D8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CDA">
          <w:rPr>
            <w:noProof/>
          </w:rPr>
          <w:t>11</w:t>
        </w:r>
        <w:r>
          <w:fldChar w:fldCharType="end"/>
        </w:r>
      </w:p>
    </w:sdtContent>
  </w:sdt>
  <w:p w:rsidR="002C1C77" w:rsidRDefault="002C1C7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70"/>
    <w:multiLevelType w:val="hybridMultilevel"/>
    <w:tmpl w:val="CB86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00A8C"/>
    <w:multiLevelType w:val="hybridMultilevel"/>
    <w:tmpl w:val="90CA2DEA"/>
    <w:lvl w:ilvl="0" w:tplc="C2804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C85C42">
      <w:start w:val="1"/>
      <w:numFmt w:val="lowerLetter"/>
      <w:lvlText w:val="%2."/>
      <w:lvlJc w:val="left"/>
      <w:pPr>
        <w:ind w:left="1440" w:hanging="360"/>
      </w:pPr>
    </w:lvl>
    <w:lvl w:ilvl="2" w:tplc="C540D530">
      <w:start w:val="1"/>
      <w:numFmt w:val="lowerRoman"/>
      <w:lvlText w:val="%3."/>
      <w:lvlJc w:val="right"/>
      <w:pPr>
        <w:ind w:left="2160" w:hanging="180"/>
      </w:pPr>
    </w:lvl>
    <w:lvl w:ilvl="3" w:tplc="3ECA2500">
      <w:start w:val="1"/>
      <w:numFmt w:val="decimal"/>
      <w:lvlText w:val="%4."/>
      <w:lvlJc w:val="left"/>
      <w:pPr>
        <w:ind w:left="2880" w:hanging="360"/>
      </w:pPr>
    </w:lvl>
    <w:lvl w:ilvl="4" w:tplc="EC0C0FF2">
      <w:start w:val="1"/>
      <w:numFmt w:val="lowerLetter"/>
      <w:lvlText w:val="%5."/>
      <w:lvlJc w:val="left"/>
      <w:pPr>
        <w:ind w:left="3600" w:hanging="360"/>
      </w:pPr>
    </w:lvl>
    <w:lvl w:ilvl="5" w:tplc="097C5A52">
      <w:start w:val="1"/>
      <w:numFmt w:val="lowerRoman"/>
      <w:lvlText w:val="%6."/>
      <w:lvlJc w:val="right"/>
      <w:pPr>
        <w:ind w:left="4320" w:hanging="180"/>
      </w:pPr>
    </w:lvl>
    <w:lvl w:ilvl="6" w:tplc="51E8ADCE">
      <w:start w:val="1"/>
      <w:numFmt w:val="decimal"/>
      <w:lvlText w:val="%7."/>
      <w:lvlJc w:val="left"/>
      <w:pPr>
        <w:ind w:left="5040" w:hanging="360"/>
      </w:pPr>
    </w:lvl>
    <w:lvl w:ilvl="7" w:tplc="6C80EEC4">
      <w:start w:val="1"/>
      <w:numFmt w:val="lowerLetter"/>
      <w:lvlText w:val="%8."/>
      <w:lvlJc w:val="left"/>
      <w:pPr>
        <w:ind w:left="5760" w:hanging="360"/>
      </w:pPr>
    </w:lvl>
    <w:lvl w:ilvl="8" w:tplc="69B00A2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60E15"/>
    <w:multiLevelType w:val="hybridMultilevel"/>
    <w:tmpl w:val="C590C52C"/>
    <w:lvl w:ilvl="0" w:tplc="BD142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8245BE">
      <w:start w:val="1"/>
      <w:numFmt w:val="lowerLetter"/>
      <w:lvlText w:val="%2."/>
      <w:lvlJc w:val="left"/>
      <w:pPr>
        <w:ind w:left="1440" w:hanging="360"/>
      </w:pPr>
    </w:lvl>
    <w:lvl w:ilvl="2" w:tplc="FE605A38">
      <w:start w:val="1"/>
      <w:numFmt w:val="lowerRoman"/>
      <w:lvlText w:val="%3."/>
      <w:lvlJc w:val="right"/>
      <w:pPr>
        <w:ind w:left="2160" w:hanging="180"/>
      </w:pPr>
    </w:lvl>
    <w:lvl w:ilvl="3" w:tplc="71A2BFAE">
      <w:start w:val="1"/>
      <w:numFmt w:val="decimal"/>
      <w:lvlText w:val="%4."/>
      <w:lvlJc w:val="left"/>
      <w:pPr>
        <w:ind w:left="2880" w:hanging="360"/>
      </w:pPr>
    </w:lvl>
    <w:lvl w:ilvl="4" w:tplc="2C2865BA">
      <w:start w:val="1"/>
      <w:numFmt w:val="lowerLetter"/>
      <w:lvlText w:val="%5."/>
      <w:lvlJc w:val="left"/>
      <w:pPr>
        <w:ind w:left="3600" w:hanging="360"/>
      </w:pPr>
    </w:lvl>
    <w:lvl w:ilvl="5" w:tplc="11F07B50">
      <w:start w:val="1"/>
      <w:numFmt w:val="lowerRoman"/>
      <w:lvlText w:val="%6."/>
      <w:lvlJc w:val="right"/>
      <w:pPr>
        <w:ind w:left="4320" w:hanging="180"/>
      </w:pPr>
    </w:lvl>
    <w:lvl w:ilvl="6" w:tplc="38EE8590">
      <w:start w:val="1"/>
      <w:numFmt w:val="decimal"/>
      <w:lvlText w:val="%7."/>
      <w:lvlJc w:val="left"/>
      <w:pPr>
        <w:ind w:left="5040" w:hanging="360"/>
      </w:pPr>
    </w:lvl>
    <w:lvl w:ilvl="7" w:tplc="79843CCA">
      <w:start w:val="1"/>
      <w:numFmt w:val="lowerLetter"/>
      <w:lvlText w:val="%8."/>
      <w:lvlJc w:val="left"/>
      <w:pPr>
        <w:ind w:left="5760" w:hanging="360"/>
      </w:pPr>
    </w:lvl>
    <w:lvl w:ilvl="8" w:tplc="619C09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7"/>
    <w:rsid w:val="00032833"/>
    <w:rsid w:val="00053931"/>
    <w:rsid w:val="000C7EB8"/>
    <w:rsid w:val="002C1C77"/>
    <w:rsid w:val="00390EB8"/>
    <w:rsid w:val="00430DA7"/>
    <w:rsid w:val="005338CB"/>
    <w:rsid w:val="00610B9D"/>
    <w:rsid w:val="00757932"/>
    <w:rsid w:val="008C4AF7"/>
    <w:rsid w:val="00955CDA"/>
    <w:rsid w:val="00984DFF"/>
    <w:rsid w:val="00AA4D87"/>
    <w:rsid w:val="00C41416"/>
    <w:rsid w:val="00DA6866"/>
    <w:rsid w:val="00D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rsid w:val="00AA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A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rsid w:val="00AA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A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C22F6E4290588CC070033281C541250FC6AD022A44DC5C629A0EB4C6AC3ED64001C6E6D019D39D6yAOB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C22F6E4290588CC070033281C541250FC6AD022A44DC5C52AA0EB4C6AC3ED64001C6E6D019D39D6yAO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Полле Маргарита Александровна</cp:lastModifiedBy>
  <cp:revision>2</cp:revision>
  <cp:lastPrinted>2023-12-14T09:25:00Z</cp:lastPrinted>
  <dcterms:created xsi:type="dcterms:W3CDTF">2024-01-12T03:55:00Z</dcterms:created>
  <dcterms:modified xsi:type="dcterms:W3CDTF">2024-01-12T03:55:00Z</dcterms:modified>
</cp:coreProperties>
</file>